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8C06" w14:textId="77777777" w:rsidR="00740627" w:rsidRDefault="00740627" w:rsidP="00740627">
      <w:pPr>
        <w:rPr>
          <w:b/>
          <w:bCs/>
        </w:rPr>
      </w:pPr>
    </w:p>
    <w:p w14:paraId="1F38EDA8" w14:textId="77777777" w:rsidR="00740627" w:rsidRDefault="00740627" w:rsidP="00740627">
      <w:pPr>
        <w:rPr>
          <w:b/>
          <w:bCs/>
        </w:rPr>
      </w:pPr>
    </w:p>
    <w:p w14:paraId="5ED31EC0" w14:textId="4B5FA926" w:rsidR="00740627" w:rsidRDefault="00740627" w:rsidP="00740627">
      <w:pPr>
        <w:rPr>
          <w:rtl/>
        </w:rPr>
      </w:pPr>
      <w:r w:rsidRPr="006B71D2">
        <w:rPr>
          <w:rFonts w:hint="cs"/>
          <w:b/>
          <w:bCs/>
          <w:rtl/>
        </w:rPr>
        <w:t>תאריך:</w:t>
      </w:r>
      <w:r>
        <w:rPr>
          <w:rFonts w:hint="cs"/>
          <w:rtl/>
        </w:rPr>
        <w:t xml:space="preserve"> כא' חשוון תשפ"ה</w:t>
      </w:r>
      <w:r>
        <w:tab/>
      </w:r>
      <w:r>
        <w:tab/>
      </w:r>
      <w:r>
        <w:tab/>
      </w:r>
      <w:r>
        <w:tab/>
      </w:r>
      <w:r>
        <w:tab/>
      </w:r>
      <w:r>
        <w:tab/>
      </w:r>
      <w:r>
        <w:rPr>
          <w:rFonts w:hint="cs"/>
          <w:rtl/>
        </w:rPr>
        <w:t>תיק 009</w:t>
      </w:r>
    </w:p>
    <w:p w14:paraId="644F8B48" w14:textId="3A597F7A" w:rsidR="00740627" w:rsidRDefault="00740627" w:rsidP="00740627">
      <w:pPr>
        <w:jc w:val="center"/>
        <w:rPr>
          <w:b/>
          <w:bCs/>
          <w:rtl/>
        </w:rPr>
      </w:pPr>
      <w:r>
        <w:rPr>
          <w:rFonts w:hint="cs"/>
          <w:b/>
          <w:bCs/>
          <w:rtl/>
        </w:rPr>
        <w:t xml:space="preserve">פסק דין </w:t>
      </w:r>
      <w:r>
        <w:rPr>
          <w:b/>
          <w:bCs/>
          <w:rtl/>
        </w:rPr>
        <w:t>–</w:t>
      </w:r>
      <w:r>
        <w:rPr>
          <w:rFonts w:hint="cs"/>
          <w:b/>
          <w:bCs/>
          <w:rtl/>
        </w:rPr>
        <w:t xml:space="preserve"> ערעור על מקח טעות בשכירות דירה</w:t>
      </w:r>
    </w:p>
    <w:p w14:paraId="5A9F39B2" w14:textId="1558D8B4" w:rsidR="00740627" w:rsidRPr="003811BD" w:rsidRDefault="00740627" w:rsidP="00740627">
      <w:pPr>
        <w:rPr>
          <w:rtl/>
        </w:rPr>
      </w:pPr>
      <w:r>
        <w:rPr>
          <w:rFonts w:hint="cs"/>
          <w:b/>
          <w:bCs/>
          <w:rtl/>
        </w:rPr>
        <w:t xml:space="preserve">בעניין שבין </w:t>
      </w:r>
      <w:r w:rsidRPr="006B71D2">
        <w:rPr>
          <w:rFonts w:hint="cs"/>
          <w:b/>
          <w:bCs/>
          <w:rtl/>
        </w:rPr>
        <w:t>התובע</w:t>
      </w:r>
      <w:r>
        <w:rPr>
          <w:rFonts w:hint="cs"/>
          <w:b/>
          <w:bCs/>
          <w:rtl/>
        </w:rPr>
        <w:t xml:space="preserve">ים: </w:t>
      </w:r>
      <w:r w:rsidR="0055258C">
        <w:rPr>
          <w:rFonts w:hint="cs"/>
          <w:rtl/>
        </w:rPr>
        <w:t>א</w:t>
      </w:r>
    </w:p>
    <w:p w14:paraId="29755B20" w14:textId="5FE2F89A" w:rsidR="00740627" w:rsidRDefault="00740627" w:rsidP="00740627">
      <w:pPr>
        <w:rPr>
          <w:rtl/>
        </w:rPr>
      </w:pPr>
      <w:r w:rsidRPr="006B71D2">
        <w:rPr>
          <w:rFonts w:hint="cs"/>
          <w:b/>
          <w:bCs/>
          <w:rtl/>
        </w:rPr>
        <w:t>הנתבע:</w:t>
      </w:r>
      <w:r>
        <w:rPr>
          <w:rFonts w:hint="cs"/>
          <w:rtl/>
        </w:rPr>
        <w:t xml:space="preserve"> </w:t>
      </w:r>
      <w:r w:rsidR="0055258C">
        <w:rPr>
          <w:rFonts w:hint="cs"/>
          <w:rtl/>
        </w:rPr>
        <w:t>ב</w:t>
      </w:r>
    </w:p>
    <w:p w14:paraId="16359EF6" w14:textId="77777777" w:rsidR="00740627" w:rsidRPr="0017785B" w:rsidRDefault="00740627" w:rsidP="00740627">
      <w:pPr>
        <w:rPr>
          <w:b/>
          <w:bCs/>
          <w:sz w:val="26"/>
          <w:szCs w:val="26"/>
          <w:u w:val="single"/>
          <w:rtl/>
        </w:rPr>
      </w:pPr>
      <w:r w:rsidRPr="0017785B">
        <w:rPr>
          <w:rFonts w:hint="cs"/>
          <w:b/>
          <w:bCs/>
          <w:sz w:val="26"/>
          <w:szCs w:val="26"/>
          <w:u w:val="single"/>
          <w:rtl/>
        </w:rPr>
        <w:t>טענות התובע:</w:t>
      </w:r>
    </w:p>
    <w:p w14:paraId="22201005" w14:textId="58A17645" w:rsidR="00740627" w:rsidRDefault="0055258C" w:rsidP="00740627">
      <w:pPr>
        <w:tabs>
          <w:tab w:val="left" w:pos="6463"/>
        </w:tabs>
      </w:pPr>
      <w:r>
        <w:rPr>
          <w:rFonts w:hint="cs"/>
          <w:rtl/>
        </w:rPr>
        <w:t>אני מערער על הפסק הקודם שחייב אותנו לשלם כי זה מקח טעות.</w:t>
      </w:r>
      <w:r>
        <w:rPr>
          <w:rtl/>
        </w:rPr>
        <w:br/>
      </w:r>
      <w:r w:rsidR="00740627">
        <w:rPr>
          <w:rFonts w:hint="cs"/>
          <w:rtl/>
        </w:rPr>
        <w:t xml:space="preserve">התקשרתי לדייר שגר לפני והוא אמר לי  שהוא התלונן בפני בעל הבית שיש נזילות והם הזמינו לתת הצעת מחיר. אמר לי שזה 50 אלף לתקן את זה. יש לי את זה מוקלט. זה בחדר אחד יש עוד חדר עם </w:t>
      </w:r>
      <w:proofErr w:type="spellStart"/>
      <w:r w:rsidR="00740627">
        <w:rPr>
          <w:rFonts w:hint="cs"/>
          <w:rtl/>
        </w:rPr>
        <w:t>רטיבויות</w:t>
      </w:r>
      <w:proofErr w:type="spellEnd"/>
      <w:r w:rsidR="00740627">
        <w:rPr>
          <w:rFonts w:hint="cs"/>
          <w:rtl/>
        </w:rPr>
        <w:t xml:space="preserve">. יש כאן מקח טעות ואנחנו מבקשים פיצויים על כך. </w:t>
      </w:r>
      <w:proofErr w:type="spellStart"/>
      <w:r w:rsidR="00740627">
        <w:rPr>
          <w:rFonts w:hint="cs"/>
          <w:rtl/>
        </w:rPr>
        <w:t>רטיבויות</w:t>
      </w:r>
      <w:proofErr w:type="spellEnd"/>
      <w:r w:rsidR="00740627">
        <w:rPr>
          <w:rFonts w:hint="cs"/>
          <w:rtl/>
        </w:rPr>
        <w:t xml:space="preserve"> שכאלו לא העלנו על דעתנו כלל. הם העלימו מאיתנו את </w:t>
      </w:r>
      <w:proofErr w:type="spellStart"/>
      <w:r w:rsidR="00740627">
        <w:rPr>
          <w:rFonts w:hint="cs"/>
          <w:rtl/>
        </w:rPr>
        <w:t>הענין</w:t>
      </w:r>
      <w:proofErr w:type="spellEnd"/>
      <w:r w:rsidR="00740627">
        <w:rPr>
          <w:rFonts w:hint="cs"/>
          <w:rtl/>
        </w:rPr>
        <w:t xml:space="preserve"> הזה </w:t>
      </w:r>
      <w:r>
        <w:rPr>
          <w:rFonts w:hint="cs"/>
          <w:rtl/>
        </w:rPr>
        <w:t>.</w:t>
      </w:r>
      <w:r w:rsidR="00740627">
        <w:rPr>
          <w:rtl/>
        </w:rPr>
        <w:br/>
      </w:r>
      <w:r w:rsidR="00740627">
        <w:rPr>
          <w:rFonts w:hint="cs"/>
          <w:rtl/>
        </w:rPr>
        <w:t xml:space="preserve">יש לי דירה גדולה . היה בדעתי לתקן ולהשקיע בדירה. הוא רימה אותי והשאיר דירה מלאה בבעיות קשות. הקירות נהיו שחורים ונזילות ובגדים נהרסו. </w:t>
      </w:r>
      <w:r w:rsidR="00740627">
        <w:rPr>
          <w:rtl/>
        </w:rPr>
        <w:br/>
      </w:r>
      <w:r w:rsidR="00740627" w:rsidRPr="008C5208">
        <w:rPr>
          <w:rFonts w:hint="cs"/>
          <w:rtl/>
        </w:rPr>
        <w:t xml:space="preserve">פירוט התביעה- </w:t>
      </w:r>
      <w:r w:rsidR="00740627">
        <w:rPr>
          <w:rFonts w:hint="cs"/>
          <w:rtl/>
        </w:rPr>
        <w:t xml:space="preserve">אנחנו רוצים פיצוי שיחזיר לנו את כל הכסף שהשקענו בדירה 50 אלף שקל. </w:t>
      </w:r>
      <w:r w:rsidR="00740627">
        <w:rPr>
          <w:rtl/>
        </w:rPr>
        <w:br/>
      </w:r>
      <w:r w:rsidR="00740627">
        <w:rPr>
          <w:rFonts w:hint="cs"/>
          <w:rtl/>
        </w:rPr>
        <w:t xml:space="preserve">אני מבקשת שישלם אובדן הכנסה שלא </w:t>
      </w:r>
      <w:proofErr w:type="spellStart"/>
      <w:r w:rsidR="00740627">
        <w:rPr>
          <w:rFonts w:hint="cs"/>
          <w:rtl/>
        </w:rPr>
        <w:t>יכלתי</w:t>
      </w:r>
      <w:proofErr w:type="spellEnd"/>
      <w:r w:rsidR="00740627">
        <w:rPr>
          <w:rFonts w:hint="cs"/>
          <w:rtl/>
        </w:rPr>
        <w:t xml:space="preserve"> לעבוד היה לי מלא ברזל ומתכת. לשנה וחצי 90 אלף שקל מינימום.  עשיתי מעקה לרחוב סולם יעקב ויום אחד הוא הביא טרקטור והייתי צריך לפרק את זה. הוא איים עלי שיעיף עם הטרקטור. עלות המעקה 2000 ₪  ומניעת הגישה למקום עוד 20000 ₪ . כל ההובלות שעשינו לפה ולטבריה לחינם בשווי  8 אלף שקל. זה המחיר שספרא הציע לנו להעברת הדירה. בסוף העברנו לבד. ארנונה 15 אלף ₪  כי זה לא דירה ששווה מגורים.  ופיצוי על כל השחור </w:t>
      </w:r>
      <w:proofErr w:type="spellStart"/>
      <w:r w:rsidR="00740627">
        <w:rPr>
          <w:rFonts w:hint="cs"/>
          <w:rtl/>
        </w:rPr>
        <w:t>מהיונקרס</w:t>
      </w:r>
      <w:proofErr w:type="spellEnd"/>
      <w:r w:rsidR="00740627">
        <w:rPr>
          <w:rFonts w:hint="cs"/>
          <w:rtl/>
        </w:rPr>
        <w:t xml:space="preserve"> שפיניתי לקח לי זמן ומאמץ </w:t>
      </w:r>
      <w:r w:rsidR="00740627">
        <w:rPr>
          <w:rFonts w:hint="cs"/>
        </w:rPr>
        <w:t xml:space="preserve"> </w:t>
      </w:r>
      <w:r w:rsidR="00740627">
        <w:rPr>
          <w:rFonts w:hint="cs"/>
          <w:rtl/>
        </w:rPr>
        <w:t xml:space="preserve">נשמתי נסורת ברזל ושברתי את הגוף שלי </w:t>
      </w:r>
      <w:proofErr w:type="spellStart"/>
      <w:r w:rsidR="00740627">
        <w:rPr>
          <w:rFonts w:hint="cs"/>
          <w:rtl/>
        </w:rPr>
        <w:t>בנקיון</w:t>
      </w:r>
      <w:proofErr w:type="spellEnd"/>
      <w:r w:rsidR="00740627">
        <w:rPr>
          <w:rFonts w:hint="cs"/>
          <w:rtl/>
        </w:rPr>
        <w:t>.</w:t>
      </w:r>
      <w:r w:rsidR="00740627">
        <w:rPr>
          <w:rtl/>
        </w:rPr>
        <w:br/>
      </w:r>
      <w:r w:rsidR="00740627">
        <w:rPr>
          <w:rFonts w:hint="cs"/>
          <w:rtl/>
        </w:rPr>
        <w:t xml:space="preserve">אני אמרתי לו במפורש שאני רוצה לעשות סטודיו. </w:t>
      </w:r>
      <w:r w:rsidR="00740627" w:rsidRPr="00A202F1">
        <w:rPr>
          <w:rFonts w:hint="cs"/>
          <w:rtl/>
        </w:rPr>
        <w:t>ולגבי הטענה שהוא הציע לנו לצאת -</w:t>
      </w:r>
      <w:r w:rsidR="00740627">
        <w:rPr>
          <w:rFonts w:hint="cs"/>
          <w:rtl/>
        </w:rPr>
        <w:t xml:space="preserve"> זה היה אחרי שהתחלנו לשפץ ולא ידענו לאיזה בור נכנסנו.</w:t>
      </w:r>
      <w:r w:rsidR="00740627">
        <w:rPr>
          <w:rtl/>
        </w:rPr>
        <w:br/>
      </w:r>
      <w:r w:rsidR="00740627">
        <w:rPr>
          <w:rFonts w:hint="cs"/>
          <w:rtl/>
        </w:rPr>
        <w:t>אני לא מבינה למה בית הדין הוציא אותנו מוקדם וחזר בו מכל הפסק הקודם. אנחנו אנשים מבוגרים שקשה לנו לארוז ולצאת ניסיתי לתפוס את מזכיר בית הדין והוא היה במילואים, וגם יצאנו לפני הזמן שהוא טוען.</w:t>
      </w:r>
    </w:p>
    <w:p w14:paraId="431362B0" w14:textId="77777777" w:rsidR="00740627" w:rsidRPr="007F3503" w:rsidRDefault="00740627" w:rsidP="00740627">
      <w:pPr>
        <w:rPr>
          <w:b/>
          <w:bCs/>
          <w:sz w:val="28"/>
          <w:szCs w:val="28"/>
          <w:u w:val="single"/>
          <w:rtl/>
        </w:rPr>
      </w:pPr>
      <w:r w:rsidRPr="007F3503">
        <w:rPr>
          <w:rFonts w:hint="cs"/>
          <w:b/>
          <w:bCs/>
          <w:sz w:val="28"/>
          <w:szCs w:val="28"/>
          <w:u w:val="single"/>
          <w:rtl/>
        </w:rPr>
        <w:t>טענות הנתבע:</w:t>
      </w:r>
    </w:p>
    <w:p w14:paraId="59BDCFBB" w14:textId="45431905" w:rsidR="00740627" w:rsidRPr="00A718CA" w:rsidRDefault="00740627" w:rsidP="0055258C">
      <w:pPr>
        <w:tabs>
          <w:tab w:val="left" w:pos="6463"/>
        </w:tabs>
        <w:rPr>
          <w:rtl/>
        </w:rPr>
      </w:pPr>
      <w:r>
        <w:rPr>
          <w:rFonts w:hint="cs"/>
          <w:rtl/>
        </w:rPr>
        <w:t xml:space="preserve"> יש לי הקלטה של שהציע לשים קיר גבס שעולה 2000 שקל גג. כל הבעיות הם לא בדירה שלהם רק אצל משפחת </w:t>
      </w:r>
      <w:r w:rsidR="0055258C">
        <w:rPr>
          <w:rFonts w:hint="cs"/>
          <w:rtl/>
        </w:rPr>
        <w:t>ש</w:t>
      </w:r>
      <w:r>
        <w:rPr>
          <w:rFonts w:hint="cs"/>
          <w:rtl/>
        </w:rPr>
        <w:t xml:space="preserve">. הם דיברו עם לפני. הם ראו את הדירה שהיא לא גרועה אבל לא טובה. הצעתי להם ב 23 לינואר לעזוב ואני יחזיר להם את הכסף. כבר התחשבנו על כל שקל בדיונים הקודמים. הם ראו את הדירה כמו שהיא היום. לא שמתי שום פלסתר, הוא לא עשה כלום. הם ראו </w:t>
      </w:r>
      <w:proofErr w:type="spellStart"/>
      <w:r>
        <w:rPr>
          <w:rFonts w:hint="cs"/>
          <w:rtl/>
        </w:rPr>
        <w:t>הכל</w:t>
      </w:r>
      <w:proofErr w:type="spellEnd"/>
      <w:r>
        <w:rPr>
          <w:rFonts w:hint="cs"/>
          <w:rtl/>
        </w:rPr>
        <w:t xml:space="preserve"> ולא הסתרתי </w:t>
      </w:r>
      <w:proofErr w:type="spellStart"/>
      <w:r>
        <w:rPr>
          <w:rFonts w:hint="cs"/>
          <w:rtl/>
        </w:rPr>
        <w:t>כלום.את</w:t>
      </w:r>
      <w:proofErr w:type="spellEnd"/>
      <w:r>
        <w:rPr>
          <w:rFonts w:hint="cs"/>
          <w:rtl/>
        </w:rPr>
        <w:t xml:space="preserve"> המעקה הם התקינו אותו ברשות הרבים בשטח שלא שלהם. להגדיל את השטח ולהרחיב את השביל ולכן ביקשתי ממנו לפנות.</w:t>
      </w:r>
      <w:r w:rsidRPr="00A718CA">
        <w:rPr>
          <w:rFonts w:hint="cs"/>
          <w:b/>
          <w:bCs/>
          <w:rtl/>
        </w:rPr>
        <w:t xml:space="preserve"> </w:t>
      </w:r>
      <w:r w:rsidRPr="00A718CA">
        <w:rPr>
          <w:rFonts w:hint="cs"/>
          <w:rtl/>
        </w:rPr>
        <w:t xml:space="preserve">לגבי הדרך זה לא היה בכלל אליהם אלא דרך לדירה שהם החליטו להשתלט עליה. ביוב וחשמל: רשום בחוזה שאתם אחראים על כל החוזה והשיפוצים. לגבי הסטודיו: מעולם לא הבטחתי לה סטודיו ומה שהיא לא עבדה זה בעיה שלה. כשחתמנו על החוזה היא אמרה לי אולי אעשה ביחידה סטודיו ואני אמרתי תעשי מה שאתם </w:t>
      </w:r>
      <w:proofErr w:type="spellStart"/>
      <w:r w:rsidRPr="00A718CA">
        <w:rPr>
          <w:rFonts w:hint="cs"/>
          <w:rtl/>
        </w:rPr>
        <w:t>רוצים.לגבי</w:t>
      </w:r>
      <w:proofErr w:type="spellEnd"/>
      <w:r w:rsidRPr="00A718CA">
        <w:rPr>
          <w:rFonts w:hint="cs"/>
          <w:rtl/>
        </w:rPr>
        <w:t xml:space="preserve"> ההובלה: 8 אלף זה מחיר מגוחך. בגלל שהם קיבלו הצעת מחיר אני צריך לשלם? הם העבירו לאט </w:t>
      </w:r>
      <w:proofErr w:type="spellStart"/>
      <w:r w:rsidRPr="00A718CA">
        <w:rPr>
          <w:rFonts w:hint="cs"/>
          <w:rtl/>
        </w:rPr>
        <w:t>לאט</w:t>
      </w:r>
      <w:proofErr w:type="spellEnd"/>
      <w:r w:rsidRPr="00A718CA">
        <w:rPr>
          <w:rFonts w:hint="cs"/>
          <w:rtl/>
        </w:rPr>
        <w:t xml:space="preserve"> עם הרכב שלהם למרות שבית הדין כבר אמר להם לצאת.</w:t>
      </w:r>
      <w:r>
        <w:rPr>
          <w:rtl/>
        </w:rPr>
        <w:br/>
      </w:r>
      <w:r w:rsidRPr="00B6203D">
        <w:rPr>
          <w:rFonts w:hint="cs"/>
          <w:b/>
          <w:bCs/>
          <w:rtl/>
        </w:rPr>
        <w:t>ארנונה:</w:t>
      </w:r>
      <w:r>
        <w:rPr>
          <w:rFonts w:hint="cs"/>
          <w:rtl/>
        </w:rPr>
        <w:t xml:space="preserve"> בנובמבר הם עשו טובה והם שילמו רק חלק מהחוב ובסוף הם שילמו 11 אלף בסך </w:t>
      </w:r>
      <w:proofErr w:type="spellStart"/>
      <w:r>
        <w:rPr>
          <w:rFonts w:hint="cs"/>
          <w:rtl/>
        </w:rPr>
        <w:t>הכל</w:t>
      </w:r>
      <w:proofErr w:type="spellEnd"/>
      <w:r>
        <w:rPr>
          <w:rFonts w:hint="cs"/>
          <w:rtl/>
        </w:rPr>
        <w:t xml:space="preserve">. </w:t>
      </w:r>
    </w:p>
    <w:p w14:paraId="61D711F2" w14:textId="65556FCB" w:rsidR="00740627" w:rsidRPr="007506C4" w:rsidRDefault="00740627" w:rsidP="00740627">
      <w:pPr>
        <w:tabs>
          <w:tab w:val="left" w:pos="6463"/>
        </w:tabs>
        <w:rPr>
          <w:b/>
          <w:bCs/>
          <w:u w:val="single"/>
          <w:rtl/>
        </w:rPr>
      </w:pPr>
      <w:r w:rsidRPr="007506C4">
        <w:rPr>
          <w:rFonts w:hint="cs"/>
          <w:b/>
          <w:bCs/>
          <w:u w:val="single"/>
          <w:rtl/>
        </w:rPr>
        <w:t>עד:</w:t>
      </w:r>
    </w:p>
    <w:p w14:paraId="12D86907" w14:textId="758303B6" w:rsidR="00740627" w:rsidRDefault="00740627" w:rsidP="00740627">
      <w:pPr>
        <w:tabs>
          <w:tab w:val="left" w:pos="6463"/>
        </w:tabs>
        <w:rPr>
          <w:rtl/>
        </w:rPr>
      </w:pPr>
      <w:r>
        <w:rPr>
          <w:rFonts w:hint="cs"/>
          <w:rtl/>
        </w:rPr>
        <w:t xml:space="preserve">הם עשו שיפוצים ורעש יומם וליל והיה לי איתם המון </w:t>
      </w:r>
      <w:proofErr w:type="spellStart"/>
      <w:r>
        <w:rPr>
          <w:rFonts w:hint="cs"/>
          <w:rtl/>
        </w:rPr>
        <w:t>בלאגנים</w:t>
      </w:r>
      <w:proofErr w:type="spellEnd"/>
      <w:r>
        <w:rPr>
          <w:rFonts w:hint="cs"/>
          <w:rtl/>
        </w:rPr>
        <w:t xml:space="preserve"> כולל הזנחה של החוסה וימים שלמים הם היו בטבריה ולא טיפלו בו. והוא נפטר וכמה ימים הסריח ואני אמרתי למשטרה </w:t>
      </w:r>
      <w:proofErr w:type="spellStart"/>
      <w:r>
        <w:rPr>
          <w:rFonts w:hint="cs"/>
          <w:rtl/>
        </w:rPr>
        <w:t>שהכל</w:t>
      </w:r>
      <w:proofErr w:type="spellEnd"/>
      <w:r>
        <w:rPr>
          <w:rFonts w:hint="cs"/>
          <w:rtl/>
        </w:rPr>
        <w:t xml:space="preserve"> בסדר וחיפיתי עליהם. אני קניתי את הדירה למעלה כי לא היה לי כסף לכל הקומפלקס. אחרי זמן חשבתי לקנות לבת שלי והוא אמר לי שלא שווה להשקיע. היו הרבה בעיות בביוב. </w:t>
      </w:r>
    </w:p>
    <w:p w14:paraId="1341EB8A" w14:textId="77777777" w:rsidR="00740627" w:rsidRDefault="00740627" w:rsidP="00740627">
      <w:pPr>
        <w:tabs>
          <w:tab w:val="left" w:pos="6463"/>
        </w:tabs>
        <w:rPr>
          <w:rtl/>
        </w:rPr>
      </w:pPr>
    </w:p>
    <w:p w14:paraId="1E19B544" w14:textId="77777777" w:rsidR="00740627" w:rsidRDefault="00740627" w:rsidP="00740627">
      <w:pPr>
        <w:tabs>
          <w:tab w:val="left" w:pos="6463"/>
        </w:tabs>
        <w:rPr>
          <w:b/>
          <w:bCs/>
          <w:sz w:val="24"/>
          <w:szCs w:val="24"/>
          <w:u w:val="single"/>
          <w:rtl/>
        </w:rPr>
      </w:pPr>
    </w:p>
    <w:p w14:paraId="2B5E598B" w14:textId="77777777" w:rsidR="0055258C" w:rsidRDefault="0055258C" w:rsidP="00740627">
      <w:pPr>
        <w:tabs>
          <w:tab w:val="left" w:pos="6463"/>
        </w:tabs>
        <w:rPr>
          <w:b/>
          <w:bCs/>
          <w:sz w:val="24"/>
          <w:szCs w:val="24"/>
          <w:u w:val="single"/>
          <w:rtl/>
        </w:rPr>
      </w:pPr>
    </w:p>
    <w:p w14:paraId="62F5D73C" w14:textId="3E32511B" w:rsidR="00740627" w:rsidRPr="007F3503" w:rsidRDefault="00740627" w:rsidP="00740627">
      <w:pPr>
        <w:tabs>
          <w:tab w:val="left" w:pos="6463"/>
        </w:tabs>
        <w:rPr>
          <w:sz w:val="24"/>
          <w:szCs w:val="24"/>
          <w:u w:val="single"/>
          <w:rtl/>
        </w:rPr>
      </w:pPr>
      <w:r>
        <w:rPr>
          <w:rFonts w:hint="cs"/>
          <w:b/>
          <w:bCs/>
          <w:sz w:val="24"/>
          <w:szCs w:val="24"/>
          <w:u w:val="single"/>
          <w:rtl/>
        </w:rPr>
        <w:t>תביעה נגדית</w:t>
      </w:r>
    </w:p>
    <w:p w14:paraId="0C4F0B4A" w14:textId="77777777" w:rsidR="00740627" w:rsidRDefault="00740627" w:rsidP="00740627">
      <w:pPr>
        <w:pStyle w:val="a9"/>
        <w:numPr>
          <w:ilvl w:val="0"/>
          <w:numId w:val="1"/>
        </w:numPr>
        <w:tabs>
          <w:tab w:val="left" w:pos="6463"/>
        </w:tabs>
      </w:pPr>
      <w:r w:rsidRPr="00CD2019">
        <w:rPr>
          <w:rFonts w:cs="Arial"/>
          <w:rtl/>
        </w:rPr>
        <w:t>בדיון הקודם בית הדין חייבו את התובע לשלם 4000 ₪ שאותם לא שילם.</w:t>
      </w:r>
      <w:r>
        <w:rPr>
          <w:rFonts w:hint="cs"/>
          <w:rtl/>
        </w:rPr>
        <w:t xml:space="preserve"> וכן יש חשבון פתוח של  9 ימים לאחר התראת בית הדין + 21 ימי שכירות מה 15 למאי עד התשיעי ליוני. סה"כ 4112 ₪. </w:t>
      </w:r>
    </w:p>
    <w:p w14:paraId="4F70DE56" w14:textId="77777777" w:rsidR="00740627" w:rsidRDefault="00740627" w:rsidP="00740627">
      <w:pPr>
        <w:pStyle w:val="a9"/>
        <w:numPr>
          <w:ilvl w:val="0"/>
          <w:numId w:val="1"/>
        </w:numPr>
        <w:tabs>
          <w:tab w:val="left" w:pos="6463"/>
        </w:tabs>
        <w:rPr>
          <w:rtl/>
        </w:rPr>
      </w:pPr>
      <w:r>
        <w:rPr>
          <w:rFonts w:hint="cs"/>
          <w:rtl/>
        </w:rPr>
        <w:t>תביעה שבית הדין יקבע איחור מה 15 למאי עד ה 9 ליוני הם צריכים לתת קנס 250 ₪ כפי שכתוב בחוזה על כל יום איחור (הקנס רק מה 28  למאי.).</w:t>
      </w:r>
    </w:p>
    <w:p w14:paraId="380E7BE2" w14:textId="77777777" w:rsidR="00740627" w:rsidRDefault="00740627" w:rsidP="00740627">
      <w:pPr>
        <w:pStyle w:val="a9"/>
        <w:numPr>
          <w:ilvl w:val="0"/>
          <w:numId w:val="1"/>
        </w:numPr>
        <w:tabs>
          <w:tab w:val="left" w:pos="6463"/>
        </w:tabs>
        <w:rPr>
          <w:rtl/>
        </w:rPr>
      </w:pPr>
      <w:r>
        <w:rPr>
          <w:rFonts w:hint="cs"/>
          <w:rtl/>
        </w:rPr>
        <w:t>הם הביאו חשמלאי שהרס את כרטיס המזגן של שור ואני שילמתי את זה מכיסי.</w:t>
      </w:r>
    </w:p>
    <w:p w14:paraId="1EB3637F" w14:textId="77777777" w:rsidR="00740627" w:rsidRDefault="00740627" w:rsidP="00740627">
      <w:pPr>
        <w:pStyle w:val="a9"/>
        <w:numPr>
          <w:ilvl w:val="0"/>
          <w:numId w:val="1"/>
        </w:numPr>
        <w:tabs>
          <w:tab w:val="left" w:pos="6463"/>
        </w:tabs>
        <w:rPr>
          <w:rtl/>
        </w:rPr>
      </w:pPr>
      <w:r>
        <w:rPr>
          <w:rFonts w:hint="cs"/>
          <w:rtl/>
        </w:rPr>
        <w:t xml:space="preserve">הם השתלטו על המחסן הסכך שלי נהרס כי לא היה לי מקום לשים אותו.  1000 ₪. </w:t>
      </w:r>
    </w:p>
    <w:p w14:paraId="62FCC32B" w14:textId="77777777" w:rsidR="00740627" w:rsidRDefault="00740627" w:rsidP="00740627">
      <w:pPr>
        <w:pStyle w:val="a9"/>
        <w:numPr>
          <w:ilvl w:val="0"/>
          <w:numId w:val="1"/>
        </w:numPr>
        <w:tabs>
          <w:tab w:val="left" w:pos="6463"/>
        </w:tabs>
      </w:pPr>
      <w:r>
        <w:rPr>
          <w:rFonts w:hint="cs"/>
          <w:rtl/>
        </w:rPr>
        <w:t xml:space="preserve">הם עשו </w:t>
      </w:r>
      <w:proofErr w:type="spellStart"/>
      <w:r>
        <w:rPr>
          <w:rFonts w:hint="cs"/>
          <w:rtl/>
        </w:rPr>
        <w:t>בלאגן</w:t>
      </w:r>
      <w:proofErr w:type="spellEnd"/>
      <w:r>
        <w:rPr>
          <w:rFonts w:hint="cs"/>
          <w:rtl/>
        </w:rPr>
        <w:t xml:space="preserve"> בחצר של שור .</w:t>
      </w:r>
    </w:p>
    <w:p w14:paraId="15D84621" w14:textId="426517C5" w:rsidR="00740627" w:rsidRDefault="00740627" w:rsidP="0055258C">
      <w:pPr>
        <w:pStyle w:val="a9"/>
        <w:numPr>
          <w:ilvl w:val="0"/>
          <w:numId w:val="1"/>
        </w:numPr>
        <w:tabs>
          <w:tab w:val="left" w:pos="6463"/>
        </w:tabs>
      </w:pPr>
      <w:r>
        <w:rPr>
          <w:rFonts w:hint="cs"/>
          <w:rtl/>
        </w:rPr>
        <w:t xml:space="preserve">הם גרשו שוכרים </w:t>
      </w:r>
      <w:proofErr w:type="spellStart"/>
      <w:r>
        <w:rPr>
          <w:rFonts w:hint="cs"/>
          <w:rtl/>
        </w:rPr>
        <w:t>פונטציאלים</w:t>
      </w:r>
      <w:proofErr w:type="spellEnd"/>
      <w:r>
        <w:rPr>
          <w:rFonts w:hint="cs"/>
          <w:rtl/>
        </w:rPr>
        <w:t xml:space="preserve">. הבאתי שוכר אחרי ה 15 לחודש והם צעקו עליהם וגירשו אותם. כמו כן כל הטיפול והשיפוץ בכל הקומפלקס התעכב בגללם שלושה שבועות. </w:t>
      </w:r>
    </w:p>
    <w:p w14:paraId="25071CFB" w14:textId="77777777" w:rsidR="00740627" w:rsidRDefault="00740627" w:rsidP="00740627">
      <w:pPr>
        <w:pStyle w:val="a9"/>
        <w:numPr>
          <w:ilvl w:val="0"/>
          <w:numId w:val="1"/>
        </w:numPr>
        <w:tabs>
          <w:tab w:val="left" w:pos="6463"/>
        </w:tabs>
      </w:pPr>
      <w:r>
        <w:rPr>
          <w:rFonts w:hint="cs"/>
          <w:rtl/>
        </w:rPr>
        <w:t xml:space="preserve">כל הזמן של ההתעסקות המשפטית  לפנות אותם גזל ממני 250 שעות כפול 300 ₪ לשעה שזה מה שאני </w:t>
      </w:r>
      <w:proofErr w:type="spellStart"/>
      <w:r>
        <w:rPr>
          <w:rFonts w:hint="cs"/>
          <w:rtl/>
        </w:rPr>
        <w:t>מרוייח</w:t>
      </w:r>
      <w:proofErr w:type="spellEnd"/>
      <w:r>
        <w:rPr>
          <w:rFonts w:hint="cs"/>
          <w:rtl/>
        </w:rPr>
        <w:t xml:space="preserve"> היום.  </w:t>
      </w:r>
    </w:p>
    <w:p w14:paraId="1CEF9D7B" w14:textId="77777777" w:rsidR="00740627" w:rsidRDefault="00740627" w:rsidP="00740627">
      <w:pPr>
        <w:pStyle w:val="a9"/>
        <w:numPr>
          <w:ilvl w:val="0"/>
          <w:numId w:val="1"/>
        </w:numPr>
        <w:tabs>
          <w:tab w:val="left" w:pos="6463"/>
        </w:tabs>
      </w:pPr>
      <w:r>
        <w:rPr>
          <w:rFonts w:hint="cs"/>
          <w:rtl/>
        </w:rPr>
        <w:t xml:space="preserve">הם </w:t>
      </w:r>
      <w:proofErr w:type="spellStart"/>
      <w:r>
        <w:rPr>
          <w:rFonts w:hint="cs"/>
          <w:rtl/>
        </w:rPr>
        <w:t>פירסמו</w:t>
      </w:r>
      <w:proofErr w:type="spellEnd"/>
      <w:r>
        <w:rPr>
          <w:rFonts w:hint="cs"/>
          <w:rtl/>
        </w:rPr>
        <w:t xml:space="preserve"> את הנכס ללא רשותי. </w:t>
      </w:r>
    </w:p>
    <w:p w14:paraId="2F79386C" w14:textId="77777777" w:rsidR="00740627" w:rsidRDefault="00740627" w:rsidP="00740627">
      <w:pPr>
        <w:pStyle w:val="a9"/>
        <w:numPr>
          <w:ilvl w:val="0"/>
          <w:numId w:val="1"/>
        </w:numPr>
        <w:tabs>
          <w:tab w:val="left" w:pos="6463"/>
        </w:tabs>
      </w:pPr>
      <w:r>
        <w:rPr>
          <w:rFonts w:hint="cs"/>
          <w:rtl/>
        </w:rPr>
        <w:t>הם לא טיפלו בביוב כפי שהתחייבו .</w:t>
      </w:r>
    </w:p>
    <w:p w14:paraId="58765EAD" w14:textId="77777777" w:rsidR="00740627" w:rsidRDefault="00740627" w:rsidP="00740627">
      <w:pPr>
        <w:pStyle w:val="a9"/>
        <w:numPr>
          <w:ilvl w:val="0"/>
          <w:numId w:val="1"/>
        </w:numPr>
        <w:tabs>
          <w:tab w:val="left" w:pos="6463"/>
        </w:tabs>
      </w:pPr>
      <w:r>
        <w:rPr>
          <w:rFonts w:hint="cs"/>
          <w:rtl/>
        </w:rPr>
        <w:t>ארנונה על שמונה ימים.</w:t>
      </w:r>
    </w:p>
    <w:p w14:paraId="501AEBB6" w14:textId="77777777" w:rsidR="00740627" w:rsidRDefault="00740627" w:rsidP="00740627">
      <w:pPr>
        <w:pStyle w:val="a9"/>
        <w:numPr>
          <w:ilvl w:val="0"/>
          <w:numId w:val="1"/>
        </w:numPr>
        <w:tabs>
          <w:tab w:val="left" w:pos="6463"/>
        </w:tabs>
      </w:pPr>
      <w:r>
        <w:rPr>
          <w:rFonts w:hint="cs"/>
          <w:rtl/>
        </w:rPr>
        <w:t xml:space="preserve">חורים של הכיור שהם הוציאו  </w:t>
      </w:r>
    </w:p>
    <w:p w14:paraId="33D18F4B" w14:textId="77777777" w:rsidR="00740627" w:rsidRDefault="00740627" w:rsidP="00740627">
      <w:pPr>
        <w:tabs>
          <w:tab w:val="left" w:pos="6463"/>
        </w:tabs>
        <w:rPr>
          <w:b/>
          <w:bCs/>
          <w:rtl/>
        </w:rPr>
      </w:pPr>
      <w:r>
        <w:rPr>
          <w:rFonts w:hint="cs"/>
          <w:b/>
          <w:bCs/>
          <w:rtl/>
        </w:rPr>
        <w:t>ברור הדין</w:t>
      </w:r>
    </w:p>
    <w:p w14:paraId="0972F27D" w14:textId="77777777" w:rsidR="00740627" w:rsidRDefault="00740627" w:rsidP="00740627">
      <w:pPr>
        <w:tabs>
          <w:tab w:val="left" w:pos="6463"/>
        </w:tabs>
        <w:rPr>
          <w:b/>
          <w:bCs/>
          <w:rtl/>
        </w:rPr>
      </w:pPr>
      <w:r w:rsidRPr="008D1358">
        <w:rPr>
          <w:rFonts w:hint="cs"/>
          <w:b/>
          <w:bCs/>
          <w:rtl/>
        </w:rPr>
        <w:t>טענת מקח טעות-</w:t>
      </w:r>
      <w:r>
        <w:rPr>
          <w:rFonts w:hint="cs"/>
          <w:rtl/>
        </w:rPr>
        <w:t xml:space="preserve"> בית הדין דוחה טענה זו מכיוון שהתובעים ראו את הדירה וחתמו בחוזה שאין להם טענות על מצבה, כמו כן קבלו מנתבע את הטלפון של עם השוכר הקודם לברר </w:t>
      </w:r>
      <w:proofErr w:type="spellStart"/>
      <w:r>
        <w:rPr>
          <w:rFonts w:hint="cs"/>
          <w:rtl/>
        </w:rPr>
        <w:t>איתו</w:t>
      </w:r>
      <w:proofErr w:type="spellEnd"/>
      <w:r>
        <w:rPr>
          <w:rFonts w:hint="cs"/>
          <w:rtl/>
        </w:rPr>
        <w:t xml:space="preserve"> את כל הפרטים.</w:t>
      </w:r>
      <w:r>
        <w:rPr>
          <w:rtl/>
        </w:rPr>
        <w:br/>
      </w:r>
      <w:r>
        <w:rPr>
          <w:rFonts w:hint="cs"/>
          <w:rtl/>
        </w:rPr>
        <w:t xml:space="preserve">גם אם התחדשו דברים לאחר מכן, היה עליהם להתריע על כך בפני הנתבע ואם הדברים לא יתוקנו אז עליהם לעזוב, וכך נפסק לגבי טענת מקח טעות שכאשר הלקוח השתמש בכלי לאחר שהתגלתה הטעות הרי יש בכך משום מחילה </w:t>
      </w:r>
      <w:r w:rsidRPr="00A3768A">
        <w:rPr>
          <w:rFonts w:cs="Arial"/>
          <w:rtl/>
        </w:rPr>
        <w:t>(</w:t>
      </w:r>
      <w:proofErr w:type="spellStart"/>
      <w:r w:rsidRPr="00A3768A">
        <w:rPr>
          <w:rFonts w:cs="Arial"/>
          <w:rtl/>
        </w:rPr>
        <w:t>חו"מ</w:t>
      </w:r>
      <w:proofErr w:type="spellEnd"/>
      <w:r w:rsidRPr="00A3768A">
        <w:rPr>
          <w:rFonts w:cs="Arial"/>
          <w:rtl/>
        </w:rPr>
        <w:t xml:space="preserve"> סי' </w:t>
      </w:r>
      <w:proofErr w:type="spellStart"/>
      <w:r w:rsidRPr="00A3768A">
        <w:rPr>
          <w:rFonts w:cs="Arial"/>
          <w:rtl/>
        </w:rPr>
        <w:t>רלב</w:t>
      </w:r>
      <w:proofErr w:type="spellEnd"/>
      <w:r w:rsidRPr="00A3768A">
        <w:rPr>
          <w:rFonts w:cs="Arial"/>
          <w:rtl/>
        </w:rPr>
        <w:t xml:space="preserve"> סעיף ג)</w:t>
      </w:r>
      <w:r>
        <w:rPr>
          <w:rFonts w:hint="cs"/>
          <w:rtl/>
        </w:rPr>
        <w:t xml:space="preserve">. </w:t>
      </w:r>
      <w:r>
        <w:rPr>
          <w:rtl/>
        </w:rPr>
        <w:br/>
      </w:r>
      <w:r>
        <w:rPr>
          <w:rFonts w:hint="cs"/>
          <w:rtl/>
        </w:rPr>
        <w:t>לאור זאת התובעים חייבים בכל תשלומי הארנונה והשכירות עד למועד עזיבת הבית ופיניו. כמו כן אין חיוב על הובלה מכיוון שאין מקח טעות וזו הוצאה פרטית של התובעים.</w:t>
      </w:r>
      <w:r>
        <w:rPr>
          <w:rtl/>
        </w:rPr>
        <w:br/>
      </w:r>
      <w:r w:rsidRPr="008D1358">
        <w:rPr>
          <w:rFonts w:hint="cs"/>
          <w:b/>
          <w:bCs/>
          <w:rtl/>
        </w:rPr>
        <w:t>הטענה על אובדן הכנסה מהסטודיו</w:t>
      </w:r>
      <w:r>
        <w:rPr>
          <w:rFonts w:hint="cs"/>
          <w:rtl/>
        </w:rPr>
        <w:t xml:space="preserve"> </w:t>
      </w:r>
      <w:r>
        <w:rPr>
          <w:rtl/>
        </w:rPr>
        <w:t>–</w:t>
      </w:r>
      <w:r>
        <w:rPr>
          <w:rFonts w:hint="cs"/>
          <w:rtl/>
        </w:rPr>
        <w:t xml:space="preserve"> נדחית, הנתבע לא התחייב לסטודיו - ההסכם היה שהשוכרים ישפצו על חשבונם.</w:t>
      </w:r>
      <w:r>
        <w:rPr>
          <w:rtl/>
        </w:rPr>
        <w:br/>
      </w:r>
      <w:r w:rsidRPr="008D1358">
        <w:rPr>
          <w:rFonts w:hint="cs"/>
          <w:b/>
          <w:bCs/>
          <w:rtl/>
        </w:rPr>
        <w:t>הטענה בדבר ההשקעה בדירה וכן המעקה</w:t>
      </w:r>
      <w:r>
        <w:rPr>
          <w:rFonts w:hint="cs"/>
          <w:rtl/>
        </w:rPr>
        <w:t>- נידונה בפסק דין הקודם ושם תומחרו הדברים.</w:t>
      </w:r>
      <w:r>
        <w:rPr>
          <w:rtl/>
        </w:rPr>
        <w:br/>
      </w:r>
      <w:r w:rsidRPr="008D1358">
        <w:rPr>
          <w:rFonts w:hint="cs"/>
          <w:b/>
          <w:bCs/>
          <w:rtl/>
        </w:rPr>
        <w:t xml:space="preserve">סיכום ביניים </w:t>
      </w:r>
      <w:r w:rsidRPr="008D1358">
        <w:rPr>
          <w:b/>
          <w:bCs/>
          <w:rtl/>
        </w:rPr>
        <w:t>–</w:t>
      </w:r>
      <w:r w:rsidRPr="008D1358">
        <w:rPr>
          <w:rFonts w:hint="cs"/>
          <w:b/>
          <w:bCs/>
          <w:rtl/>
        </w:rPr>
        <w:t xml:space="preserve"> התביעה נדחית</w:t>
      </w:r>
      <w:r w:rsidRPr="008D1358">
        <w:rPr>
          <w:b/>
          <w:bCs/>
          <w:rtl/>
        </w:rPr>
        <w:br/>
      </w:r>
    </w:p>
    <w:p w14:paraId="2F0F03CD" w14:textId="77777777" w:rsidR="0055258C" w:rsidRDefault="00740627" w:rsidP="00740627">
      <w:pPr>
        <w:tabs>
          <w:tab w:val="left" w:pos="6463"/>
        </w:tabs>
        <w:rPr>
          <w:rtl/>
        </w:rPr>
      </w:pPr>
      <w:r w:rsidRPr="008D1358">
        <w:rPr>
          <w:rFonts w:hint="cs"/>
          <w:b/>
          <w:bCs/>
          <w:rtl/>
        </w:rPr>
        <w:t>תביעה נגדית</w:t>
      </w:r>
      <w:r>
        <w:rPr>
          <w:rFonts w:hint="cs"/>
          <w:rtl/>
        </w:rPr>
        <w:t>- בית הדין בדק את תאריך עזיבת הנכס ואכן התברר שההובלה הייתה מוקדמת יותר אך התאריך הקובע הוא זמן פינוי הנכסים המשמעותיים שנשארו בדירה- התאריך הוא 9/6/24.</w:t>
      </w:r>
      <w:r>
        <w:rPr>
          <w:rtl/>
        </w:rPr>
        <w:br/>
      </w:r>
      <w:r w:rsidRPr="00FA2FA8">
        <w:rPr>
          <w:rFonts w:hint="cs"/>
          <w:u w:val="single"/>
          <w:rtl/>
        </w:rPr>
        <w:t>לאור זאת התובעים צריכים לשלם 4112 ₪</w:t>
      </w:r>
      <w:r>
        <w:rPr>
          <w:rFonts w:hint="cs"/>
          <w:u w:val="single"/>
          <w:rtl/>
        </w:rPr>
        <w:t xml:space="preserve"> + ארנונה על שמונה ימים שהם 270 ש"ח</w:t>
      </w:r>
      <w:r>
        <w:rPr>
          <w:u w:val="single"/>
          <w:rtl/>
        </w:rPr>
        <w:br/>
      </w:r>
      <w:r w:rsidRPr="00FA2FA8">
        <w:rPr>
          <w:rFonts w:hint="cs"/>
          <w:rtl/>
        </w:rPr>
        <w:t>לגבי התביעה לקנס</w:t>
      </w:r>
      <w:r>
        <w:rPr>
          <w:rFonts w:hint="cs"/>
          <w:rtl/>
        </w:rPr>
        <w:t xml:space="preserve"> על ימים נוספים- בית הדין קבע כי הקנס הכתוב בחוזה אינו מהווה מקור מחייב אלא על פי שיקול דעת הדיינים, ובית הדין לא מוצא צורך להרחיב את הקנס מעבר למה שכבר הוטל על התובעים.</w:t>
      </w:r>
      <w:r>
        <w:rPr>
          <w:rtl/>
        </w:rPr>
        <w:br/>
      </w:r>
      <w:r w:rsidRPr="008D1358">
        <w:rPr>
          <w:rFonts w:hint="cs"/>
          <w:b/>
          <w:bCs/>
          <w:rtl/>
        </w:rPr>
        <w:t>תביעה על כרטיס המזגן</w:t>
      </w:r>
      <w:r>
        <w:rPr>
          <w:rFonts w:hint="cs"/>
          <w:rtl/>
        </w:rPr>
        <w:t>- התביעה נדחית הנתבע ידע על כך כבר בזמן שזה התרחש והחליט לספוג זאת ועל כן זו מחילה (ובכלל יש לדון האם השוכר חייב בנזק שגרם חשמלאי בטעות).</w:t>
      </w:r>
      <w:r>
        <w:rPr>
          <w:rtl/>
        </w:rPr>
        <w:br/>
      </w:r>
      <w:r w:rsidRPr="008D1358">
        <w:rPr>
          <w:rFonts w:hint="cs"/>
          <w:b/>
          <w:bCs/>
          <w:rtl/>
        </w:rPr>
        <w:t>תביעה על שימוש במחסן</w:t>
      </w:r>
      <w:r>
        <w:rPr>
          <w:rFonts w:hint="cs"/>
          <w:rtl/>
        </w:rPr>
        <w:t xml:space="preserve">- ישנו ויכוח האם קבלו רשות, ובכל מקרה בדיעבד גם אם שמו שם דברים שלא כדין אין זו עילה לתביעה ממונית שהרי המחסן לא עמד להשכרה, ומה שנגרם לסכך נזק הרי זה נזק עקיף שהוא </w:t>
      </w:r>
      <w:proofErr w:type="spellStart"/>
      <w:r>
        <w:rPr>
          <w:rFonts w:hint="cs"/>
          <w:rtl/>
        </w:rPr>
        <w:t>גרמא</w:t>
      </w:r>
      <w:proofErr w:type="spellEnd"/>
      <w:r>
        <w:rPr>
          <w:rFonts w:hint="cs"/>
          <w:rtl/>
        </w:rPr>
        <w:t xml:space="preserve"> ופטור בוודאי </w:t>
      </w:r>
      <w:proofErr w:type="spellStart"/>
      <w:r>
        <w:rPr>
          <w:rFonts w:hint="cs"/>
          <w:rtl/>
        </w:rPr>
        <w:t>כשלא</w:t>
      </w:r>
      <w:proofErr w:type="spellEnd"/>
      <w:r>
        <w:rPr>
          <w:rFonts w:hint="cs"/>
          <w:rtl/>
        </w:rPr>
        <w:t xml:space="preserve"> הייתה כוונה להזיק. וכך לגבי אובדן הכנסה משוכרים פוטנציאלי</w:t>
      </w:r>
      <w:r>
        <w:rPr>
          <w:rFonts w:hint="eastAsia"/>
          <w:rtl/>
        </w:rPr>
        <w:t>ים</w:t>
      </w:r>
      <w:r>
        <w:rPr>
          <w:rFonts w:hint="cs"/>
          <w:rtl/>
        </w:rPr>
        <w:t xml:space="preserve"> אין זה נזק ממשי ופטור.</w:t>
      </w:r>
      <w:r>
        <w:rPr>
          <w:rtl/>
        </w:rPr>
        <w:br/>
      </w:r>
      <w:r w:rsidRPr="008D1358">
        <w:rPr>
          <w:rFonts w:hint="cs"/>
          <w:b/>
          <w:bCs/>
          <w:rtl/>
        </w:rPr>
        <w:t>לגבי תביעה על זמן שהוקדש לצורך הבירור בבית הדין</w:t>
      </w:r>
      <w:r>
        <w:rPr>
          <w:rFonts w:hint="cs"/>
          <w:rtl/>
        </w:rPr>
        <w:t>- התביעה נדחית , אין מקור בהלכה על תשלום לפיצוי על זמן שהוקדש לדיון בבית הדין.</w:t>
      </w:r>
      <w:r>
        <w:rPr>
          <w:rtl/>
        </w:rPr>
        <w:br/>
      </w:r>
      <w:r w:rsidRPr="008D1358">
        <w:rPr>
          <w:rFonts w:hint="cs"/>
          <w:b/>
          <w:bCs/>
          <w:rtl/>
        </w:rPr>
        <w:t>לגבי התביעה על הכיור והחורים</w:t>
      </w:r>
      <w:r>
        <w:rPr>
          <w:rFonts w:hint="cs"/>
          <w:rtl/>
        </w:rPr>
        <w:t xml:space="preserve">- בפסק דין הקודם נאמר שיש בכיור שבח לדירה ועל כן המשכיר ישלם על הכיור והתקנתו- נמצא שהכיור שייך לנתבע ובטעות הוא אמר לפרק אותו וממילא החורים הם פועל יוצא של </w:t>
      </w:r>
    </w:p>
    <w:p w14:paraId="34320F69" w14:textId="77777777" w:rsidR="0055258C" w:rsidRDefault="0055258C" w:rsidP="00740627">
      <w:pPr>
        <w:tabs>
          <w:tab w:val="left" w:pos="6463"/>
        </w:tabs>
        <w:rPr>
          <w:rtl/>
        </w:rPr>
      </w:pPr>
    </w:p>
    <w:p w14:paraId="53F0FEC5" w14:textId="77777777" w:rsidR="0055258C" w:rsidRDefault="0055258C" w:rsidP="00740627">
      <w:pPr>
        <w:tabs>
          <w:tab w:val="left" w:pos="6463"/>
        </w:tabs>
        <w:rPr>
          <w:rtl/>
        </w:rPr>
      </w:pPr>
    </w:p>
    <w:p w14:paraId="19CD4868" w14:textId="7F860815" w:rsidR="00740627" w:rsidRPr="00511FF6" w:rsidRDefault="00740627" w:rsidP="00740627">
      <w:pPr>
        <w:tabs>
          <w:tab w:val="left" w:pos="6463"/>
        </w:tabs>
        <w:rPr>
          <w:rtl/>
        </w:rPr>
      </w:pPr>
      <w:r>
        <w:rPr>
          <w:rFonts w:hint="cs"/>
          <w:rtl/>
        </w:rPr>
        <w:t>הטעות הזו, אלא שהתובעים צריכים להחזיר את הברז שלקחו או לשלם מאה ₪ במקומו. לגבי פרסום הנכס והטיפול בביוב, הדברים נדונו בפסק הקודם וכבר הוכרעו.</w:t>
      </w:r>
    </w:p>
    <w:p w14:paraId="735F6A96" w14:textId="359E91D9" w:rsidR="00740627" w:rsidRPr="008D1358" w:rsidRDefault="00740627" w:rsidP="00740627">
      <w:pPr>
        <w:tabs>
          <w:tab w:val="left" w:pos="6463"/>
        </w:tabs>
        <w:rPr>
          <w:b/>
          <w:bCs/>
          <w:rtl/>
        </w:rPr>
      </w:pPr>
      <w:r w:rsidRPr="008D1358">
        <w:rPr>
          <w:rFonts w:hint="cs"/>
          <w:b/>
          <w:bCs/>
          <w:rtl/>
        </w:rPr>
        <w:t>החלטה</w:t>
      </w:r>
    </w:p>
    <w:p w14:paraId="5504EB60" w14:textId="073BEF81" w:rsidR="0055258C" w:rsidRDefault="0055258C" w:rsidP="0055258C">
      <w:pPr>
        <w:tabs>
          <w:tab w:val="left" w:pos="6463"/>
        </w:tabs>
        <w:rPr>
          <w:b/>
          <w:bCs/>
          <w:rtl/>
        </w:rPr>
      </w:pPr>
      <w:r>
        <w:rPr>
          <w:rFonts w:hint="cs"/>
          <w:u w:val="single"/>
          <w:rtl/>
        </w:rPr>
        <w:t>התובעים</w:t>
      </w:r>
      <w:r w:rsidR="00740627" w:rsidRPr="00FA2FA8">
        <w:rPr>
          <w:rFonts w:hint="cs"/>
          <w:u w:val="single"/>
          <w:rtl/>
        </w:rPr>
        <w:t xml:space="preserve"> צריכים לשלם 4112 ₪ + ארנונה על שמונה ימים</w:t>
      </w:r>
      <w:r w:rsidR="00740627">
        <w:rPr>
          <w:rFonts w:hint="cs"/>
          <w:u w:val="single"/>
          <w:rtl/>
        </w:rPr>
        <w:t xml:space="preserve"> 270 ₪   </w:t>
      </w:r>
      <w:r w:rsidR="00740627" w:rsidRPr="00494F77">
        <w:rPr>
          <w:rFonts w:hint="cs"/>
          <w:b/>
          <w:bCs/>
          <w:u w:val="single"/>
          <w:rtl/>
        </w:rPr>
        <w:t>סה"כ 4,382 ₪</w:t>
      </w:r>
      <w:r w:rsidR="00740627">
        <w:rPr>
          <w:rFonts w:hint="cs"/>
          <w:u w:val="single"/>
          <w:rtl/>
        </w:rPr>
        <w:t xml:space="preserve"> בתוך שלושים יום.</w:t>
      </w:r>
      <w:r w:rsidR="00740627">
        <w:rPr>
          <w:u w:val="single"/>
          <w:rtl/>
        </w:rPr>
        <w:br/>
      </w:r>
    </w:p>
    <w:p w14:paraId="56256380" w14:textId="1481DCEB" w:rsidR="00740627" w:rsidRPr="003811BD" w:rsidRDefault="00740627" w:rsidP="0055258C">
      <w:pPr>
        <w:tabs>
          <w:tab w:val="left" w:pos="6463"/>
        </w:tabs>
        <w:rPr>
          <w:rtl/>
        </w:rPr>
      </w:pPr>
      <w:r>
        <w:rPr>
          <w:rFonts w:hint="cs"/>
          <w:b/>
          <w:bCs/>
          <w:rtl/>
        </w:rPr>
        <w:t xml:space="preserve">הדיינים: </w:t>
      </w:r>
      <w:r>
        <w:rPr>
          <w:rFonts w:hint="cs"/>
          <w:rtl/>
        </w:rPr>
        <w:t>הרב אריאל בראלי, הרב נועם מייזלס, הרב אורן בן דוד.</w:t>
      </w:r>
    </w:p>
    <w:p w14:paraId="7366FFB6" w14:textId="77777777" w:rsidR="00740627" w:rsidRDefault="00740627" w:rsidP="00740627">
      <w:pPr>
        <w:tabs>
          <w:tab w:val="left" w:pos="6463"/>
        </w:tabs>
      </w:pPr>
    </w:p>
    <w:p w14:paraId="677D11B0" w14:textId="77777777" w:rsidR="00172C2E" w:rsidRPr="00740627" w:rsidRDefault="00172C2E" w:rsidP="00740627"/>
    <w:sectPr w:rsidR="00172C2E" w:rsidRPr="00740627" w:rsidSect="00CF60B1">
      <w:headerReference w:type="even" r:id="rId8"/>
      <w:headerReference w:type="default" r:id="rId9"/>
      <w:headerReference w:type="first" r:id="rId10"/>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E8F3" w14:textId="77777777" w:rsidR="003730CB" w:rsidRDefault="003730CB" w:rsidP="007B715E">
      <w:pPr>
        <w:spacing w:after="0" w:line="240" w:lineRule="auto"/>
      </w:pPr>
      <w:r>
        <w:separator/>
      </w:r>
    </w:p>
  </w:endnote>
  <w:endnote w:type="continuationSeparator" w:id="0">
    <w:p w14:paraId="59A73193" w14:textId="77777777" w:rsidR="003730CB" w:rsidRDefault="003730CB" w:rsidP="007B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C8DB" w14:textId="77777777" w:rsidR="003730CB" w:rsidRDefault="003730CB" w:rsidP="007B715E">
      <w:pPr>
        <w:spacing w:after="0" w:line="240" w:lineRule="auto"/>
      </w:pPr>
      <w:r>
        <w:separator/>
      </w:r>
    </w:p>
  </w:footnote>
  <w:footnote w:type="continuationSeparator" w:id="0">
    <w:p w14:paraId="7F5C2CEB" w14:textId="77777777" w:rsidR="003730CB" w:rsidRDefault="003730CB" w:rsidP="007B7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C2B" w14:textId="40428214" w:rsidR="00172C2E" w:rsidRDefault="00172C2E">
    <w:pPr>
      <w:pStyle w:val="ae"/>
    </w:pPr>
    <w:r>
      <w:rPr>
        <w:noProof/>
      </w:rPr>
      <mc:AlternateContent>
        <mc:Choice Requires="wps">
          <w:drawing>
            <wp:anchor distT="0" distB="0" distL="0" distR="0" simplePos="0" relativeHeight="251660288" behindDoc="0" locked="0" layoutInCell="1" allowOverlap="1" wp14:anchorId="52851042" wp14:editId="2229CE96">
              <wp:simplePos x="635" y="635"/>
              <wp:positionH relativeFrom="page">
                <wp:align>center</wp:align>
              </wp:positionH>
              <wp:positionV relativeFrom="page">
                <wp:align>top</wp:align>
              </wp:positionV>
              <wp:extent cx="462280" cy="357505"/>
              <wp:effectExtent l="0" t="0" r="13970" b="4445"/>
              <wp:wrapNone/>
              <wp:docPr id="1762233378" name="תיבת טקסט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57505"/>
                      </a:xfrm>
                      <a:prstGeom prst="rect">
                        <a:avLst/>
                      </a:prstGeom>
                      <a:noFill/>
                      <a:ln>
                        <a:noFill/>
                      </a:ln>
                    </wps:spPr>
                    <wps:txbx>
                      <w:txbxContent>
                        <w:p w14:paraId="6FA0CB6B" w14:textId="06A8CCB9" w:rsidR="00172C2E" w:rsidRPr="00172C2E" w:rsidRDefault="00172C2E" w:rsidP="00172C2E">
                          <w:pPr>
                            <w:spacing w:after="0"/>
                            <w:rPr>
                              <w:rFonts w:ascii="Aptos" w:eastAsia="Aptos" w:hAnsi="Aptos" w:cs="Aptos"/>
                              <w:noProof/>
                              <w:color w:val="000000"/>
                              <w:sz w:val="20"/>
                              <w:szCs w:val="20"/>
                            </w:rPr>
                          </w:pPr>
                          <w:r w:rsidRPr="00172C2E">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851042" id="_x0000_t202" coordsize="21600,21600" o:spt="202" path="m,l,21600r21600,l21600,xe">
              <v:stroke joinstyle="miter"/>
              <v:path gradientshapeok="t" o:connecttype="rect"/>
            </v:shapetype>
            <v:shape id="תיבת טקסט 2" o:spid="_x0000_s1026" type="#_x0000_t202" alt="- בלמ&quot;ס -" style="position:absolute;left:0;text-align:left;margin-left:0;margin-top:0;width:36.4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" filled="f" stroked="f">
              <v:textbox style="mso-fit-shape-to-text:t" inset="0,15pt,0,0">
                <w:txbxContent>
                  <w:p w14:paraId="6FA0CB6B" w14:textId="06A8CCB9" w:rsidR="00172C2E" w:rsidRPr="00172C2E" w:rsidRDefault="00172C2E" w:rsidP="00172C2E">
                    <w:pPr>
                      <w:spacing w:after="0"/>
                      <w:rPr>
                        <w:rFonts w:ascii="Aptos" w:eastAsia="Aptos" w:hAnsi="Aptos" w:cs="Aptos"/>
                        <w:noProof/>
                        <w:color w:val="000000"/>
                        <w:sz w:val="20"/>
                        <w:szCs w:val="20"/>
                      </w:rPr>
                    </w:pPr>
                    <w:r w:rsidRPr="00172C2E">
                      <w:rPr>
                        <w:rFonts w:ascii="Aptos" w:eastAsia="Aptos" w:hAnsi="Aptos" w:cs="Aptos"/>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73CF" w14:textId="142AF4C4" w:rsidR="007B715E" w:rsidRDefault="00172C2E">
    <w:pPr>
      <w:pStyle w:val="ae"/>
    </w:pPr>
    <w:r>
      <w:rPr>
        <w:noProof/>
      </w:rPr>
      <mc:AlternateContent>
        <mc:Choice Requires="wps">
          <w:drawing>
            <wp:anchor distT="0" distB="0" distL="0" distR="0" simplePos="0" relativeHeight="251661312" behindDoc="0" locked="0" layoutInCell="1" allowOverlap="1" wp14:anchorId="4EFCB93A" wp14:editId="7A3F370F">
              <wp:simplePos x="914400" y="447675"/>
              <wp:positionH relativeFrom="page">
                <wp:align>center</wp:align>
              </wp:positionH>
              <wp:positionV relativeFrom="page">
                <wp:align>top</wp:align>
              </wp:positionV>
              <wp:extent cx="462280" cy="357505"/>
              <wp:effectExtent l="0" t="0" r="13970" b="4445"/>
              <wp:wrapNone/>
              <wp:docPr id="984964277" name="תיבת טקסט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57505"/>
                      </a:xfrm>
                      <a:prstGeom prst="rect">
                        <a:avLst/>
                      </a:prstGeom>
                      <a:noFill/>
                      <a:ln>
                        <a:noFill/>
                      </a:ln>
                    </wps:spPr>
                    <wps:txbx>
                      <w:txbxContent>
                        <w:p w14:paraId="796163E4" w14:textId="1874530D" w:rsidR="00172C2E" w:rsidRPr="00172C2E" w:rsidRDefault="00172C2E" w:rsidP="00172C2E">
                          <w:pPr>
                            <w:spacing w:after="0"/>
                            <w:rPr>
                              <w:rFonts w:ascii="Aptos" w:eastAsia="Aptos" w:hAnsi="Aptos" w:cs="Aptos"/>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FCB93A" id="_x0000_t202" coordsize="21600,21600" o:spt="202" path="m,l,21600r21600,l21600,xe">
              <v:stroke joinstyle="miter"/>
              <v:path gradientshapeok="t" o:connecttype="rect"/>
            </v:shapetype>
            <v:shape id="תיבת טקסט 3" o:spid="_x0000_s1027" type="#_x0000_t202" alt="- בלמ&quot;ס -" style="position:absolute;left:0;text-align:left;margin-left:0;margin-top:0;width:36.4pt;height:28.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" filled="f" stroked="f">
              <v:textbox style="mso-fit-shape-to-text:t" inset="0,15pt,0,0">
                <w:txbxContent>
                  <w:p w14:paraId="796163E4" w14:textId="1874530D" w:rsidR="00172C2E" w:rsidRPr="00172C2E" w:rsidRDefault="00172C2E" w:rsidP="00172C2E">
                    <w:pPr>
                      <w:spacing w:after="0"/>
                      <w:rPr>
                        <w:rFonts w:ascii="Aptos" w:eastAsia="Aptos" w:hAnsi="Aptos" w:cs="Aptos"/>
                        <w:noProof/>
                        <w:color w:val="000000"/>
                        <w:sz w:val="20"/>
                        <w:szCs w:val="20"/>
                      </w:rPr>
                    </w:pPr>
                  </w:p>
                </w:txbxContent>
              </v:textbox>
              <w10:wrap anchorx="page" anchory="page"/>
            </v:shape>
          </w:pict>
        </mc:Fallback>
      </mc:AlternateContent>
    </w:r>
    <w:r w:rsidR="007B715E">
      <w:rPr>
        <w:noProof/>
      </w:rPr>
      <w:drawing>
        <wp:anchor distT="0" distB="0" distL="114300" distR="114300" simplePos="0" relativeHeight="251658240" behindDoc="1" locked="0" layoutInCell="1" allowOverlap="1" wp14:anchorId="31212FA5" wp14:editId="15CE603E">
          <wp:simplePos x="0" y="0"/>
          <wp:positionH relativeFrom="margin">
            <wp:posOffset>-904875</wp:posOffset>
          </wp:positionH>
          <wp:positionV relativeFrom="paragraph">
            <wp:posOffset>-478155</wp:posOffset>
          </wp:positionV>
          <wp:extent cx="7572375" cy="10710545"/>
          <wp:effectExtent l="0" t="0" r="9525" b="0"/>
          <wp:wrapNone/>
          <wp:docPr id="563650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50645" name="תמונה 563650645"/>
                  <pic:cNvPicPr/>
                </pic:nvPicPr>
                <pic:blipFill>
                  <a:blip r:embed="rId1">
                    <a:extLst>
                      <a:ext uri="{28A0092B-C50C-407E-A947-70E740481C1C}">
                        <a14:useLocalDpi xmlns:a14="http://schemas.microsoft.com/office/drawing/2010/main" val="0"/>
                      </a:ext>
                    </a:extLst>
                  </a:blip>
                  <a:stretch>
                    <a:fillRect/>
                  </a:stretch>
                </pic:blipFill>
                <pic:spPr>
                  <a:xfrm>
                    <a:off x="0" y="0"/>
                    <a:ext cx="7572375" cy="107105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B793" w14:textId="2848CCB5" w:rsidR="00172C2E" w:rsidRDefault="00172C2E">
    <w:pPr>
      <w:pStyle w:val="ae"/>
    </w:pPr>
    <w:r>
      <w:rPr>
        <w:noProof/>
      </w:rPr>
      <mc:AlternateContent>
        <mc:Choice Requires="wps">
          <w:drawing>
            <wp:anchor distT="0" distB="0" distL="0" distR="0" simplePos="0" relativeHeight="251659264" behindDoc="0" locked="0" layoutInCell="1" allowOverlap="1" wp14:anchorId="0BE21094" wp14:editId="24CC7C9E">
              <wp:simplePos x="635" y="635"/>
              <wp:positionH relativeFrom="page">
                <wp:align>center</wp:align>
              </wp:positionH>
              <wp:positionV relativeFrom="page">
                <wp:align>top</wp:align>
              </wp:positionV>
              <wp:extent cx="462280" cy="357505"/>
              <wp:effectExtent l="0" t="0" r="13970" b="4445"/>
              <wp:wrapNone/>
              <wp:docPr id="248170168" name="תיבת טקסט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57505"/>
                      </a:xfrm>
                      <a:prstGeom prst="rect">
                        <a:avLst/>
                      </a:prstGeom>
                      <a:noFill/>
                      <a:ln>
                        <a:noFill/>
                      </a:ln>
                    </wps:spPr>
                    <wps:txbx>
                      <w:txbxContent>
                        <w:p w14:paraId="41C56A22" w14:textId="4D8579CF" w:rsidR="00172C2E" w:rsidRPr="00172C2E" w:rsidRDefault="00172C2E" w:rsidP="00172C2E">
                          <w:pPr>
                            <w:spacing w:after="0"/>
                            <w:rPr>
                              <w:rFonts w:ascii="Aptos" w:eastAsia="Aptos" w:hAnsi="Aptos" w:cs="Aptos"/>
                              <w:noProof/>
                              <w:color w:val="000000"/>
                              <w:sz w:val="20"/>
                              <w:szCs w:val="20"/>
                            </w:rPr>
                          </w:pPr>
                          <w:r w:rsidRPr="00172C2E">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21094" id="_x0000_t202" coordsize="21600,21600" o:spt="202" path="m,l,21600r21600,l21600,xe">
              <v:stroke joinstyle="miter"/>
              <v:path gradientshapeok="t" o:connecttype="rect"/>
            </v:shapetype>
            <v:shape id="תיבת טקסט 1" o:spid="_x0000_s1028" type="#_x0000_t202" alt="- בלמ&quot;ס -" style="position:absolute;left:0;text-align:left;margin-left:0;margin-top:0;width:36.4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" filled="f" stroked="f">
              <v:textbox style="mso-fit-shape-to-text:t" inset="0,15pt,0,0">
                <w:txbxContent>
                  <w:p w14:paraId="41C56A22" w14:textId="4D8579CF" w:rsidR="00172C2E" w:rsidRPr="00172C2E" w:rsidRDefault="00172C2E" w:rsidP="00172C2E">
                    <w:pPr>
                      <w:spacing w:after="0"/>
                      <w:rPr>
                        <w:rFonts w:ascii="Aptos" w:eastAsia="Aptos" w:hAnsi="Aptos" w:cs="Aptos"/>
                        <w:noProof/>
                        <w:color w:val="000000"/>
                        <w:sz w:val="20"/>
                        <w:szCs w:val="20"/>
                      </w:rPr>
                    </w:pPr>
                    <w:r w:rsidRPr="00172C2E">
                      <w:rPr>
                        <w:rFonts w:ascii="Aptos" w:eastAsia="Aptos" w:hAnsi="Aptos" w:cs="Aptos"/>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2C00"/>
    <w:multiLevelType w:val="hybridMultilevel"/>
    <w:tmpl w:val="843A031C"/>
    <w:lvl w:ilvl="0" w:tplc="4162D0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64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5E"/>
    <w:rsid w:val="000E3CE9"/>
    <w:rsid w:val="00172C2E"/>
    <w:rsid w:val="002534CA"/>
    <w:rsid w:val="002F147A"/>
    <w:rsid w:val="003730CB"/>
    <w:rsid w:val="0055258C"/>
    <w:rsid w:val="00740627"/>
    <w:rsid w:val="007A56E1"/>
    <w:rsid w:val="007B715E"/>
    <w:rsid w:val="00B711E3"/>
    <w:rsid w:val="00C2489B"/>
    <w:rsid w:val="00C4241C"/>
    <w:rsid w:val="00CF60B1"/>
    <w:rsid w:val="00E70CFF"/>
    <w:rsid w:val="00F841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60AA0"/>
  <w15:chartTrackingRefBased/>
  <w15:docId w15:val="{81A2E362-B9CF-4D2F-B030-069A3BCC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7B7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7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71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71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71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71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71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71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71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B715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B715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B715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B715E"/>
    <w:rPr>
      <w:rFonts w:eastAsiaTheme="majorEastAsia" w:cstheme="majorBidi"/>
      <w:i/>
      <w:iCs/>
      <w:color w:val="0F4761" w:themeColor="accent1" w:themeShade="BF"/>
    </w:rPr>
  </w:style>
  <w:style w:type="character" w:customStyle="1" w:styleId="50">
    <w:name w:val="כותרת 5 תו"/>
    <w:basedOn w:val="a0"/>
    <w:link w:val="5"/>
    <w:uiPriority w:val="9"/>
    <w:semiHidden/>
    <w:rsid w:val="007B715E"/>
    <w:rPr>
      <w:rFonts w:eastAsiaTheme="majorEastAsia" w:cstheme="majorBidi"/>
      <w:color w:val="0F4761" w:themeColor="accent1" w:themeShade="BF"/>
    </w:rPr>
  </w:style>
  <w:style w:type="character" w:customStyle="1" w:styleId="60">
    <w:name w:val="כותרת 6 תו"/>
    <w:basedOn w:val="a0"/>
    <w:link w:val="6"/>
    <w:uiPriority w:val="9"/>
    <w:semiHidden/>
    <w:rsid w:val="007B715E"/>
    <w:rPr>
      <w:rFonts w:eastAsiaTheme="majorEastAsia" w:cstheme="majorBidi"/>
      <w:i/>
      <w:iCs/>
      <w:color w:val="595959" w:themeColor="text1" w:themeTint="A6"/>
    </w:rPr>
  </w:style>
  <w:style w:type="character" w:customStyle="1" w:styleId="70">
    <w:name w:val="כותרת 7 תו"/>
    <w:basedOn w:val="a0"/>
    <w:link w:val="7"/>
    <w:uiPriority w:val="9"/>
    <w:semiHidden/>
    <w:rsid w:val="007B715E"/>
    <w:rPr>
      <w:rFonts w:eastAsiaTheme="majorEastAsia" w:cstheme="majorBidi"/>
      <w:color w:val="595959" w:themeColor="text1" w:themeTint="A6"/>
    </w:rPr>
  </w:style>
  <w:style w:type="character" w:customStyle="1" w:styleId="80">
    <w:name w:val="כותרת 8 תו"/>
    <w:basedOn w:val="a0"/>
    <w:link w:val="8"/>
    <w:uiPriority w:val="9"/>
    <w:semiHidden/>
    <w:rsid w:val="007B715E"/>
    <w:rPr>
      <w:rFonts w:eastAsiaTheme="majorEastAsia" w:cstheme="majorBidi"/>
      <w:i/>
      <w:iCs/>
      <w:color w:val="272727" w:themeColor="text1" w:themeTint="D8"/>
    </w:rPr>
  </w:style>
  <w:style w:type="character" w:customStyle="1" w:styleId="90">
    <w:name w:val="כותרת 9 תו"/>
    <w:basedOn w:val="a0"/>
    <w:link w:val="9"/>
    <w:uiPriority w:val="9"/>
    <w:semiHidden/>
    <w:rsid w:val="007B715E"/>
    <w:rPr>
      <w:rFonts w:eastAsiaTheme="majorEastAsia" w:cstheme="majorBidi"/>
      <w:color w:val="272727" w:themeColor="text1" w:themeTint="D8"/>
    </w:rPr>
  </w:style>
  <w:style w:type="paragraph" w:styleId="a3">
    <w:name w:val="Title"/>
    <w:basedOn w:val="a"/>
    <w:next w:val="a"/>
    <w:link w:val="a4"/>
    <w:uiPriority w:val="10"/>
    <w:qFormat/>
    <w:rsid w:val="007B7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B7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15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B71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B715E"/>
    <w:pPr>
      <w:spacing w:before="160"/>
      <w:jc w:val="center"/>
    </w:pPr>
    <w:rPr>
      <w:i/>
      <w:iCs/>
      <w:color w:val="404040" w:themeColor="text1" w:themeTint="BF"/>
    </w:rPr>
  </w:style>
  <w:style w:type="character" w:customStyle="1" w:styleId="a8">
    <w:name w:val="ציטוט תו"/>
    <w:basedOn w:val="a0"/>
    <w:link w:val="a7"/>
    <w:uiPriority w:val="29"/>
    <w:rsid w:val="007B715E"/>
    <w:rPr>
      <w:i/>
      <w:iCs/>
      <w:color w:val="404040" w:themeColor="text1" w:themeTint="BF"/>
    </w:rPr>
  </w:style>
  <w:style w:type="paragraph" w:styleId="a9">
    <w:name w:val="List Paragraph"/>
    <w:basedOn w:val="a"/>
    <w:uiPriority w:val="34"/>
    <w:qFormat/>
    <w:rsid w:val="007B715E"/>
    <w:pPr>
      <w:ind w:left="720"/>
      <w:contextualSpacing/>
    </w:pPr>
  </w:style>
  <w:style w:type="character" w:styleId="aa">
    <w:name w:val="Intense Emphasis"/>
    <w:basedOn w:val="a0"/>
    <w:uiPriority w:val="21"/>
    <w:qFormat/>
    <w:rsid w:val="007B715E"/>
    <w:rPr>
      <w:i/>
      <w:iCs/>
      <w:color w:val="0F4761" w:themeColor="accent1" w:themeShade="BF"/>
    </w:rPr>
  </w:style>
  <w:style w:type="paragraph" w:styleId="ab">
    <w:name w:val="Intense Quote"/>
    <w:basedOn w:val="a"/>
    <w:next w:val="a"/>
    <w:link w:val="ac"/>
    <w:uiPriority w:val="30"/>
    <w:qFormat/>
    <w:rsid w:val="007B7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7B715E"/>
    <w:rPr>
      <w:i/>
      <w:iCs/>
      <w:color w:val="0F4761" w:themeColor="accent1" w:themeShade="BF"/>
    </w:rPr>
  </w:style>
  <w:style w:type="character" w:styleId="ad">
    <w:name w:val="Intense Reference"/>
    <w:basedOn w:val="a0"/>
    <w:uiPriority w:val="32"/>
    <w:qFormat/>
    <w:rsid w:val="007B715E"/>
    <w:rPr>
      <w:b/>
      <w:bCs/>
      <w:smallCaps/>
      <w:color w:val="0F4761" w:themeColor="accent1" w:themeShade="BF"/>
      <w:spacing w:val="5"/>
    </w:rPr>
  </w:style>
  <w:style w:type="paragraph" w:styleId="ae">
    <w:name w:val="header"/>
    <w:basedOn w:val="a"/>
    <w:link w:val="af"/>
    <w:uiPriority w:val="99"/>
    <w:unhideWhenUsed/>
    <w:rsid w:val="007B715E"/>
    <w:pPr>
      <w:tabs>
        <w:tab w:val="center" w:pos="4513"/>
        <w:tab w:val="right" w:pos="9026"/>
      </w:tabs>
      <w:spacing w:after="0" w:line="240" w:lineRule="auto"/>
    </w:pPr>
  </w:style>
  <w:style w:type="character" w:customStyle="1" w:styleId="af">
    <w:name w:val="כותרת עליונה תו"/>
    <w:basedOn w:val="a0"/>
    <w:link w:val="ae"/>
    <w:uiPriority w:val="99"/>
    <w:rsid w:val="007B715E"/>
  </w:style>
  <w:style w:type="paragraph" w:styleId="af0">
    <w:name w:val="footer"/>
    <w:basedOn w:val="a"/>
    <w:link w:val="af1"/>
    <w:uiPriority w:val="99"/>
    <w:unhideWhenUsed/>
    <w:rsid w:val="007B715E"/>
    <w:pPr>
      <w:tabs>
        <w:tab w:val="center" w:pos="4513"/>
        <w:tab w:val="right" w:pos="9026"/>
      </w:tabs>
      <w:spacing w:after="0" w:line="240" w:lineRule="auto"/>
    </w:pPr>
  </w:style>
  <w:style w:type="character" w:customStyle="1" w:styleId="af1">
    <w:name w:val="כותרת תחתונה תו"/>
    <w:basedOn w:val="a0"/>
    <w:link w:val="af0"/>
    <w:uiPriority w:val="99"/>
    <w:rsid w:val="007B7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DFC81-CF22-4EBC-A4F9-CF5D7FCE6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983</Words>
  <Characters>4919</Characters>
  <Application>Microsoft Office Word</Application>
  <DocSecurity>0</DocSecurity>
  <Lines>40</Lines>
  <Paragraphs>11</Paragraphs>
  <ScaleCrop>false</ScaleCrop>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עליזה בן-דוד</dc:creator>
  <cp:keywords/>
  <dc:description/>
  <cp:lastModifiedBy>הרב אריאל בראלי מועצה בית אל</cp:lastModifiedBy>
  <cp:revision>2</cp:revision>
  <dcterms:created xsi:type="dcterms:W3CDTF">2026-06-15T09:38:00Z</dcterms:created>
  <dcterms:modified xsi:type="dcterms:W3CDTF">2026-06-15T09:38:00Z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ecac6b8,69098c22,3ab55cb5</vt:lpwstr>
  </property>
  <property fmtid="{D5CDD505-2E9C-101B-9397-08002B2CF9AE}" pid="3" name="ClassificationContentMarkingHeaderFontProps">
    <vt:lpwstr>#000000,10,Aptos</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2026-06-14T08:17:23Z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7fb09697-c8f8-4de2-af73-bb13d574d61e</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